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0E48F6">
        <w:rPr>
          <w:rFonts w:ascii="Arial" w:hAnsi="Arial" w:cs="Arial"/>
        </w:rPr>
        <w:t xml:space="preserve"> 18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0E48F6">
        <w:rPr>
          <w:rFonts w:ascii="Arial" w:hAnsi="Arial" w:cs="Arial"/>
        </w:rPr>
        <w:t xml:space="preserve"> AUGUST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0E48F6">
        <w:rPr>
          <w:rFonts w:ascii="Arial" w:hAnsi="Arial" w:cs="Arial"/>
        </w:rPr>
        <w:t>Consideration/Action - EDC, Industry Welcome Sign</w:t>
      </w:r>
    </w:p>
    <w:p w:rsidR="007E54A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 xml:space="preserve">nsideration/Action - </w:t>
      </w:r>
      <w:r w:rsidR="000E48F6">
        <w:rPr>
          <w:rFonts w:ascii="Arial" w:hAnsi="Arial" w:cs="Arial"/>
        </w:rPr>
        <w:t>New Bids for Basketball Courts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Animal Control Ordinance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Mobile Home Application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Application for Grant Money</w:t>
      </w:r>
    </w:p>
    <w:p w:rsidR="00FC6232" w:rsidRDefault="004F58D9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936185" w:rsidP="00FC6232">
      <w:pPr>
        <w:pStyle w:val="NoSpacing"/>
        <w:tabs>
          <w:tab w:val="left" w:pos="720"/>
          <w:tab w:val="left" w:pos="1440"/>
          <w:tab w:val="left" w:pos="2160"/>
          <w:tab w:val="left" w:pos="2850"/>
        </w:tabs>
        <w:rPr>
          <w:rFonts w:ascii="Arial" w:hAnsi="Arial" w:cs="Arial"/>
        </w:rPr>
      </w:pP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0E48F6">
        <w:rPr>
          <w:rFonts w:ascii="Arial" w:hAnsi="Arial" w:cs="Arial"/>
        </w:rPr>
        <w:t>15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0E48F6">
        <w:rPr>
          <w:rFonts w:ascii="Arial" w:hAnsi="Arial" w:cs="Arial"/>
        </w:rPr>
        <w:t>August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1D6441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1E57-8B75-45FC-AFB5-AB689371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2021-08-11T13:52:00Z</cp:lastPrinted>
  <dcterms:created xsi:type="dcterms:W3CDTF">2021-08-11T13:53:00Z</dcterms:created>
  <dcterms:modified xsi:type="dcterms:W3CDTF">2021-08-11T13:53:00Z</dcterms:modified>
</cp:coreProperties>
</file>